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6B537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2/PE210428/1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B5375" w:rsidRDefault="006B5375" w:rsidP="006B537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6B5375" w:rsidRPr="00696895" w:rsidRDefault="006B5375" w:rsidP="006B5375">
      <w:pPr>
        <w:pStyle w:val="ListParagraph"/>
        <w:spacing w:after="0" w:line="360" w:lineRule="auto"/>
        <w:jc w:val="both"/>
        <w:rPr>
          <w:rFonts w:ascii="Arial" w:hAnsi="Arial" w:cs="Arial"/>
          <w:sz w:val="18"/>
          <w:szCs w:val="18"/>
        </w:rPr>
      </w:pPr>
    </w:p>
    <w:p w:rsidR="006B5375" w:rsidRPr="00696895" w:rsidRDefault="006B5375" w:rsidP="006B537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A0386"/>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5375"/>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4</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2021-06-30T07:05:00Z</dcterms:modified>
</cp:coreProperties>
</file>